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EE7033" w:rsidTr="00EE7033">
        <w:trPr>
          <w:trHeight w:val="3390"/>
        </w:trPr>
        <w:tc>
          <w:tcPr>
            <w:tcW w:w="4537" w:type="dxa"/>
          </w:tcPr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EE7033" w:rsidRPr="00D14769" w:rsidRDefault="00EE703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EE7033" w:rsidRPr="00D14769" w:rsidRDefault="00EE70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14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14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EE7033" w:rsidRDefault="00EE703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EE7033" w:rsidRDefault="00EE703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EE7033" w:rsidRDefault="00EE7033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D14769" w:rsidRPr="00D14769" w:rsidRDefault="00D14769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76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033" w:rsidRPr="00D14769" w:rsidRDefault="00EE7033">
            <w:pPr>
              <w:tabs>
                <w:tab w:val="left" w:pos="563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033" w:rsidRPr="00D14769" w:rsidRDefault="00EE7033" w:rsidP="00D14769">
            <w:pPr>
              <w:keepNext/>
              <w:widowControl w:val="0"/>
              <w:autoSpaceDE w:val="0"/>
              <w:autoSpaceDN w:val="0"/>
              <w:adjustRightInd w:val="0"/>
              <w:spacing w:after="0" w:line="276" w:lineRule="auto"/>
              <w:ind w:left="176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D1476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Сомова Е.В., к.ф.н., доцент</w:t>
            </w:r>
          </w:p>
          <w:p w:rsidR="00EE7033" w:rsidRDefault="00EE7033" w:rsidP="00D14769">
            <w:pPr>
              <w:spacing w:after="0" w:line="276" w:lineRule="auto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A45B2" w:rsidRDefault="007A45B2" w:rsidP="007A45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Критерии оценок (7-8 классы)</w:t>
      </w:r>
    </w:p>
    <w:p w:rsidR="007A45B2" w:rsidRPr="006B62A6" w:rsidRDefault="007A45B2" w:rsidP="007A45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5B2" w:rsidRDefault="007A45B2" w:rsidP="007A45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Оценка аналитического задания</w:t>
      </w:r>
    </w:p>
    <w:p w:rsidR="007A45B2" w:rsidRPr="006B62A6" w:rsidRDefault="007A45B2" w:rsidP="007A45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CC7D0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балл – 70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30 баллов. Шкала оценок: 0 – 10 – 20 –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Композиционная стройность работы и её стилистическая однородность.      Точность формулировок, уместность цитат и отсылок к тексту произведения.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15 баллов. Шкала оценок: 0 – 5 – 10 –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Историко-литературная эрудиция, отсутствие фактических ошибок, уместность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фонового материала из области культуры и литературы.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10 баллов. Шкала оценок: 0 – 3 – 7 –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Общая языковая и речевая грамотность (отсутствие речевых и грамматических ошибок).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1: сплошная проверка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привычным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(в среднем более трёх ошибок на страницу текста), работа по этому критерию получает ноль баллов. </w:t>
      </w:r>
    </w:p>
    <w:p w:rsidR="00EE7033" w:rsidRDefault="00EE7033" w:rsidP="00CC7D02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5 баллов. Шкала оценок: 0 – 1 – 3 –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033" w:rsidRPr="00BE37C6" w:rsidRDefault="00EE7033" w:rsidP="00CC7D0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45B2" w:rsidRDefault="007A45B2" w:rsidP="00CC7D02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2A6">
        <w:rPr>
          <w:rFonts w:ascii="Times New Roman" w:hAnsi="Times New Roman" w:cs="Times New Roman"/>
          <w:b/>
          <w:sz w:val="28"/>
          <w:szCs w:val="28"/>
        </w:rPr>
        <w:t>Оценка творческого задания</w:t>
      </w:r>
    </w:p>
    <w:p w:rsidR="00300F6B" w:rsidRPr="006B62A6" w:rsidRDefault="00300F6B" w:rsidP="00CC7D02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5B2" w:rsidRPr="00300F6B" w:rsidRDefault="00300F6B" w:rsidP="00CC7D02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F6B">
        <w:rPr>
          <w:rFonts w:ascii="Times New Roman" w:hAnsi="Times New Roman" w:cs="Times New Roman"/>
          <w:b/>
          <w:sz w:val="28"/>
          <w:szCs w:val="28"/>
        </w:rPr>
        <w:t>Максимальный итоговый балл – 30.</w:t>
      </w:r>
    </w:p>
    <w:p w:rsidR="007A45B2" w:rsidRDefault="007A45B2" w:rsidP="00CC7D02">
      <w:pPr>
        <w:pStyle w:val="a3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Правильное распределение текстов по разделам </w:t>
      </w:r>
      <w:r w:rsidRPr="009F7889">
        <w:rPr>
          <w:rFonts w:ascii="Times New Roman" w:hAnsi="Times New Roman" w:cs="Times New Roman"/>
          <w:i/>
          <w:sz w:val="28"/>
          <w:szCs w:val="28"/>
        </w:rPr>
        <w:t>весна – лето – осень – зима</w:t>
      </w:r>
      <w:r>
        <w:rPr>
          <w:rFonts w:ascii="Times New Roman" w:hAnsi="Times New Roman" w:cs="Times New Roman"/>
          <w:sz w:val="28"/>
          <w:szCs w:val="28"/>
        </w:rPr>
        <w:t xml:space="preserve"> (внутри разделов возможны варианты); уместность и оригинальность названий разделов – </w:t>
      </w:r>
      <w:r w:rsidRPr="005329E0">
        <w:rPr>
          <w:rFonts w:ascii="Times New Roman" w:hAnsi="Times New Roman" w:cs="Times New Roman"/>
          <w:b/>
          <w:sz w:val="28"/>
          <w:szCs w:val="28"/>
        </w:rPr>
        <w:t>до 5 баллов.</w:t>
      </w:r>
    </w:p>
    <w:p w:rsidR="007A45B2" w:rsidRPr="005329E0" w:rsidRDefault="007A45B2" w:rsidP="00CC7D0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Предисловие к сборнику, содержательно и стилистически отвечающее поставленной задаче – </w:t>
      </w:r>
      <w:r w:rsidRPr="005329E0">
        <w:rPr>
          <w:rFonts w:ascii="Times New Roman" w:hAnsi="Times New Roman" w:cs="Times New Roman"/>
          <w:b/>
          <w:sz w:val="28"/>
          <w:szCs w:val="28"/>
        </w:rPr>
        <w:t>до 20 баллов.</w:t>
      </w:r>
    </w:p>
    <w:p w:rsidR="007A45B2" w:rsidRPr="005329E0" w:rsidRDefault="007A45B2" w:rsidP="00CC7D0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обложки и иллюстраций к сборнику – </w:t>
      </w:r>
      <w:r w:rsidRPr="005329E0">
        <w:rPr>
          <w:rFonts w:ascii="Times New Roman" w:hAnsi="Times New Roman" w:cs="Times New Roman"/>
          <w:b/>
          <w:sz w:val="28"/>
          <w:szCs w:val="28"/>
        </w:rPr>
        <w:t>до 5 баллов.</w:t>
      </w:r>
    </w:p>
    <w:p w:rsidR="005F4067" w:rsidRDefault="005F4067"/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033" w:rsidRDefault="00EE7033" w:rsidP="00EE70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7033" w:rsidSect="000C5C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FA8" w:rsidRDefault="001B5FA8" w:rsidP="000C5CE6">
      <w:pPr>
        <w:spacing w:after="0"/>
      </w:pPr>
      <w:r>
        <w:separator/>
      </w:r>
    </w:p>
  </w:endnote>
  <w:endnote w:type="continuationSeparator" w:id="0">
    <w:p w:rsidR="001B5FA8" w:rsidRDefault="001B5FA8" w:rsidP="000C5C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E6" w:rsidRDefault="000C5CE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E6" w:rsidRDefault="000C5CE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E6" w:rsidRDefault="000C5C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FA8" w:rsidRDefault="001B5FA8" w:rsidP="000C5CE6">
      <w:pPr>
        <w:spacing w:after="0"/>
      </w:pPr>
      <w:r>
        <w:separator/>
      </w:r>
    </w:p>
  </w:footnote>
  <w:footnote w:type="continuationSeparator" w:id="0">
    <w:p w:rsidR="001B5FA8" w:rsidRDefault="001B5FA8" w:rsidP="000C5C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E6" w:rsidRDefault="000C5CE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573786"/>
      <w:docPartObj>
        <w:docPartGallery w:val="Page Numbers (Top of Page)"/>
        <w:docPartUnique/>
      </w:docPartObj>
    </w:sdtPr>
    <w:sdtEndPr/>
    <w:sdtContent>
      <w:p w:rsidR="000C5CE6" w:rsidRDefault="000C5C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769">
          <w:rPr>
            <w:noProof/>
          </w:rPr>
          <w:t>2</w:t>
        </w:r>
        <w:r>
          <w:fldChar w:fldCharType="end"/>
        </w:r>
      </w:p>
    </w:sdtContent>
  </w:sdt>
  <w:p w:rsidR="000C5CE6" w:rsidRDefault="000C5C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CE6" w:rsidRDefault="000C5C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A186E"/>
    <w:multiLevelType w:val="hybridMultilevel"/>
    <w:tmpl w:val="D6C0412C"/>
    <w:lvl w:ilvl="0" w:tplc="AA620F3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922"/>
    <w:rsid w:val="000C5CE6"/>
    <w:rsid w:val="001A638A"/>
    <w:rsid w:val="001B5FA8"/>
    <w:rsid w:val="00300F6B"/>
    <w:rsid w:val="003F7922"/>
    <w:rsid w:val="005329E0"/>
    <w:rsid w:val="005D25CE"/>
    <w:rsid w:val="005F4067"/>
    <w:rsid w:val="00650587"/>
    <w:rsid w:val="0067717A"/>
    <w:rsid w:val="007A45B2"/>
    <w:rsid w:val="00B160A1"/>
    <w:rsid w:val="00B5656A"/>
    <w:rsid w:val="00CC7D02"/>
    <w:rsid w:val="00D14769"/>
    <w:rsid w:val="00EE7033"/>
    <w:rsid w:val="00F3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B2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5B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5CE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C5CE6"/>
  </w:style>
  <w:style w:type="paragraph" w:styleId="a6">
    <w:name w:val="footer"/>
    <w:basedOn w:val="a"/>
    <w:link w:val="a7"/>
    <w:uiPriority w:val="99"/>
    <w:unhideWhenUsed/>
    <w:rsid w:val="000C5CE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0C5C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B2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5B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C5CE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C5CE6"/>
  </w:style>
  <w:style w:type="paragraph" w:styleId="a6">
    <w:name w:val="footer"/>
    <w:basedOn w:val="a"/>
    <w:link w:val="a7"/>
    <w:uiPriority w:val="99"/>
    <w:unhideWhenUsed/>
    <w:rsid w:val="000C5CE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0C5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3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13</cp:revision>
  <dcterms:created xsi:type="dcterms:W3CDTF">2017-10-13T08:49:00Z</dcterms:created>
  <dcterms:modified xsi:type="dcterms:W3CDTF">2017-11-10T06:39:00Z</dcterms:modified>
</cp:coreProperties>
</file>